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254A9A" w:rsidRDefault="00CC00CB" w:rsidP="00CC00CB">
      <w:pPr>
        <w:jc w:val="right"/>
        <w:rPr>
          <w:rFonts w:ascii="Times New Roman" w:hAnsi="Times New Roman" w:cs="Times New Roman"/>
          <w:sz w:val="32"/>
          <w:szCs w:val="32"/>
        </w:rPr>
      </w:pPr>
      <w:r w:rsidRPr="00254A9A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2EDA639" wp14:editId="020EAEA7">
            <wp:simplePos x="0" y="0"/>
            <wp:positionH relativeFrom="column">
              <wp:posOffset>2682240</wp:posOffset>
            </wp:positionH>
            <wp:positionV relativeFrom="paragraph">
              <wp:posOffset>-525145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4A9A" w:rsidRPr="00254A9A">
        <w:rPr>
          <w:rFonts w:ascii="Times New Roman" w:hAnsi="Times New Roman" w:cs="Times New Roman"/>
          <w:sz w:val="32"/>
          <w:szCs w:val="32"/>
        </w:rPr>
        <w:t>ПРОЕКТ</w:t>
      </w:r>
      <w:r w:rsidR="00622B51" w:rsidRPr="00254A9A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254A9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593EF0" w:rsidRDefault="00254A9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AC5A2A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5A2A" w:rsidRPr="00593EF0" w:rsidRDefault="00AC5A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64549" w:rsidRPr="002A405E" w:rsidRDefault="00F23513" w:rsidP="002A405E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DC6176" w:rsidRDefault="00F235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0E32DC" w:rsidRDefault="000E32DC" w:rsidP="000E32DC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2022 год и на плановый период 2023 и 2024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 Внести в решение Совета Дружненского сельского поселения Белореченского района от 17 декабря 2021 года № 108 «О бюджете Дружненского сельского поселения Белореченского района на 2022 год» следующие изменения:</w:t>
      </w:r>
    </w:p>
    <w:p w:rsidR="000E32DC" w:rsidRPr="00C80B84" w:rsidRDefault="002A405E" w:rsidP="002A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0E32DC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0E32DC">
        <w:rPr>
          <w:rFonts w:ascii="Times New Roman" w:eastAsia="Times New Roman" w:hAnsi="Times New Roman"/>
          <w:sz w:val="28"/>
          <w:szCs w:val="28"/>
        </w:rPr>
        <w:t xml:space="preserve"> 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>2</w:t>
      </w:r>
      <w:r w:rsidR="000E32DC">
        <w:rPr>
          <w:rFonts w:ascii="Times New Roman" w:eastAsia="Times New Roman" w:hAnsi="Times New Roman"/>
          <w:sz w:val="28"/>
          <w:szCs w:val="28"/>
        </w:rPr>
        <w:t>, 4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0E32DC" w:rsidRPr="004A05ED" w:rsidRDefault="000E32DC" w:rsidP="000E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Pr="004A05ED">
        <w:rPr>
          <w:rFonts w:ascii="Times New Roman" w:eastAsia="Times New Roman" w:hAnsi="Times New Roman" w:cs="Times New Roman"/>
          <w:sz w:val="28"/>
        </w:rPr>
        <w:t>3</w:t>
      </w:r>
      <w:r w:rsidR="009C25AC">
        <w:rPr>
          <w:rFonts w:ascii="Times New Roman" w:eastAsia="Times New Roman" w:hAnsi="Times New Roman" w:cs="Times New Roman"/>
          <w:sz w:val="28"/>
        </w:rPr>
        <w:t>5</w:t>
      </w:r>
      <w:r w:rsidRPr="004A05ED">
        <w:rPr>
          <w:rFonts w:ascii="Times New Roman" w:eastAsia="Times New Roman" w:hAnsi="Times New Roman" w:cs="Times New Roman"/>
          <w:sz w:val="28"/>
        </w:rPr>
        <w:t> 570 214,00 рублей;</w:t>
      </w:r>
    </w:p>
    <w:p w:rsidR="000E32DC" w:rsidRDefault="000E32DC" w:rsidP="000E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2) общий объем расходов в сумме 4</w:t>
      </w:r>
      <w:r w:rsidR="009C25AC">
        <w:rPr>
          <w:rFonts w:ascii="Times New Roman" w:eastAsia="Times New Roman" w:hAnsi="Times New Roman" w:cs="Times New Roman"/>
          <w:sz w:val="28"/>
        </w:rPr>
        <w:t>4</w:t>
      </w:r>
      <w:r w:rsidRPr="004A05E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</w:t>
      </w:r>
      <w:r w:rsidRPr="004A05ED">
        <w:rPr>
          <w:rFonts w:ascii="Times New Roman" w:eastAsia="Times New Roman" w:hAnsi="Times New Roman" w:cs="Times New Roman"/>
          <w:sz w:val="28"/>
        </w:rPr>
        <w:t>25 601,49 рубль;</w:t>
      </w:r>
      <w:r w:rsidR="002A405E">
        <w:rPr>
          <w:rFonts w:ascii="Times New Roman" w:eastAsia="Times New Roman" w:hAnsi="Times New Roman" w:cs="Times New Roman"/>
          <w:sz w:val="28"/>
        </w:rPr>
        <w:t>».</w:t>
      </w:r>
    </w:p>
    <w:p w:rsidR="000E32DC" w:rsidRPr="002F0028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2. Увеличить годовое бюджетное  назначение на 2022 год в сумме                 </w:t>
      </w:r>
      <w:r w:rsidR="009C25A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000 000,00 рублей по следующему коду дохода:</w:t>
      </w:r>
    </w:p>
    <w:p w:rsidR="000E32DC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4513"/>
        <w:gridCol w:w="1855"/>
      </w:tblGrid>
      <w:tr w:rsidR="000E32DC" w:rsidTr="00EA3498">
        <w:tc>
          <w:tcPr>
            <w:tcW w:w="3343" w:type="dxa"/>
          </w:tcPr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0E32DC" w:rsidRPr="00FC51F2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55" w:type="dxa"/>
          </w:tcPr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C25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000 000,00</w:t>
            </w: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DC" w:rsidRDefault="000E32DC" w:rsidP="00EA349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32DC" w:rsidRDefault="002A405E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</w:t>
      </w:r>
      <w:r w:rsidR="000E32DC">
        <w:rPr>
          <w:rFonts w:ascii="Times New Roman" w:eastAsia="Times New Roman" w:hAnsi="Times New Roman" w:cs="Times New Roman"/>
          <w:sz w:val="28"/>
        </w:rPr>
        <w:t xml:space="preserve">3. Дополнительно полученные доходы в </w:t>
      </w:r>
      <w:r w:rsidR="009C25AC">
        <w:rPr>
          <w:rFonts w:ascii="Times New Roman" w:eastAsia="Times New Roman" w:hAnsi="Times New Roman" w:cs="Times New Roman"/>
          <w:sz w:val="28"/>
        </w:rPr>
        <w:t xml:space="preserve">общей </w:t>
      </w:r>
      <w:r w:rsidR="000E32DC">
        <w:rPr>
          <w:rFonts w:ascii="Times New Roman" w:eastAsia="Times New Roman" w:hAnsi="Times New Roman" w:cs="Times New Roman"/>
          <w:sz w:val="28"/>
        </w:rPr>
        <w:t xml:space="preserve">сумме </w:t>
      </w:r>
      <w:r w:rsidR="009C25AC">
        <w:rPr>
          <w:rFonts w:ascii="Times New Roman" w:eastAsia="Times New Roman" w:hAnsi="Times New Roman" w:cs="Times New Roman"/>
          <w:sz w:val="28"/>
        </w:rPr>
        <w:t>2</w:t>
      </w:r>
      <w:r w:rsidR="000E32DC">
        <w:rPr>
          <w:rFonts w:ascii="Times New Roman" w:eastAsia="Times New Roman" w:hAnsi="Times New Roman" w:cs="Times New Roman"/>
          <w:sz w:val="28"/>
        </w:rPr>
        <w:t xml:space="preserve"> 000 000,00 рублей направить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 w:rsidR="000E32DC">
        <w:rPr>
          <w:rFonts w:ascii="Times New Roman" w:eastAsia="Times New Roman" w:hAnsi="Times New Roman" w:cs="Times New Roman"/>
          <w:sz w:val="28"/>
        </w:rPr>
        <w:t>:</w:t>
      </w:r>
    </w:p>
    <w:p w:rsidR="002A405E" w:rsidRDefault="002A405E" w:rsidP="002A4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код раздела 01, подраздела 13 «</w:t>
      </w:r>
      <w:r w:rsidRPr="0061678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 целевой статьи 56 0 00 10030 «</w:t>
      </w:r>
      <w:r w:rsidRPr="0061678E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400 000,00 рублей;</w:t>
      </w:r>
    </w:p>
    <w:p w:rsidR="000E32DC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>
        <w:rPr>
          <w:rFonts w:ascii="Times New Roman" w:eastAsia="Times New Roman" w:hAnsi="Times New Roman" w:cs="Times New Roman"/>
          <w:sz w:val="28"/>
        </w:rPr>
        <w:t>ния межмуниципального значения,</w:t>
      </w:r>
      <w:r w:rsidRPr="00777E40">
        <w:rPr>
          <w:rFonts w:ascii="Times New Roman" w:eastAsia="Times New Roman" w:hAnsi="Times New Roman" w:cs="Times New Roman"/>
          <w:sz w:val="28"/>
        </w:rPr>
        <w:t xml:space="preserve">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1 000 000,00 рублей;</w:t>
      </w:r>
    </w:p>
    <w:p w:rsidR="000E32DC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код раздела 05, подраздела 03 «</w:t>
      </w:r>
      <w:r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68 0 00 10310 «</w:t>
      </w:r>
      <w:r w:rsidRPr="00F700C7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50 000,0</w:t>
      </w:r>
      <w:r w:rsidR="002A405E">
        <w:rPr>
          <w:rFonts w:ascii="Times New Roman" w:eastAsia="Times New Roman" w:hAnsi="Times New Roman" w:cs="Times New Roman"/>
          <w:sz w:val="28"/>
          <w:szCs w:val="28"/>
        </w:rPr>
        <w:t>0 рублей;</w:t>
      </w:r>
    </w:p>
    <w:p w:rsidR="009C25AC" w:rsidRDefault="009C25A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код раздела 05, подраздела 03 «</w:t>
      </w:r>
      <w:r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68 0 00 10330 «</w:t>
      </w:r>
      <w:r w:rsidR="002A405E" w:rsidRPr="002A405E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государственных (муниципальных) нужд» в сумме</w:t>
      </w:r>
      <w:r w:rsidR="002A40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405E">
        <w:rPr>
          <w:rFonts w:ascii="Times New Roman" w:eastAsia="Times New Roman" w:hAnsi="Times New Roman" w:cs="Times New Roman"/>
          <w:sz w:val="28"/>
          <w:szCs w:val="28"/>
        </w:rPr>
        <w:t>55</w:t>
      </w:r>
      <w:r>
        <w:rPr>
          <w:rFonts w:ascii="Times New Roman" w:eastAsia="Times New Roman" w:hAnsi="Times New Roman" w:cs="Times New Roman"/>
          <w:sz w:val="28"/>
          <w:szCs w:val="28"/>
        </w:rPr>
        <w:t>0 000,0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>0 рублей.</w:t>
      </w:r>
    </w:p>
    <w:p w:rsidR="000E32DC" w:rsidRPr="009461D2" w:rsidRDefault="002A405E" w:rsidP="002A40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</w:t>
      </w:r>
      <w:r w:rsidR="000E32DC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0E32DC">
        <w:rPr>
          <w:rFonts w:ascii="Times New Roman" w:eastAsia="Times New Roman" w:hAnsi="Times New Roman" w:cs="Times New Roman"/>
          <w:sz w:val="28"/>
        </w:rPr>
        <w:t>4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0E32DC">
        <w:rPr>
          <w:rFonts w:ascii="Times New Roman" w:eastAsia="Times New Roman" w:hAnsi="Times New Roman" w:cs="Times New Roman"/>
          <w:sz w:val="28"/>
        </w:rPr>
        <w:t>7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0E32DC">
        <w:rPr>
          <w:rFonts w:ascii="Times New Roman" w:eastAsia="Times New Roman" w:hAnsi="Times New Roman" w:cs="Times New Roman"/>
          <w:sz w:val="28"/>
        </w:rPr>
        <w:t>21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0E32DC">
        <w:rPr>
          <w:rFonts w:ascii="Times New Roman" w:eastAsia="Times New Roman" w:hAnsi="Times New Roman" w:cs="Times New Roman"/>
          <w:sz w:val="28"/>
        </w:rPr>
        <w:t>108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0E32DC">
        <w:rPr>
          <w:rFonts w:ascii="Times New Roman" w:eastAsia="Times New Roman" w:hAnsi="Times New Roman" w:cs="Times New Roman"/>
          <w:sz w:val="28"/>
        </w:rPr>
        <w:t>22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0E32DC" w:rsidRDefault="000E32DC" w:rsidP="000E32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22 год в сумме </w:t>
      </w:r>
      <w:r w:rsidR="002A405E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768 497,49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0E32DC" w:rsidRDefault="002A405E" w:rsidP="000E32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="000E32D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0E32DC">
        <w:rPr>
          <w:rFonts w:ascii="Times New Roman" w:eastAsia="Times New Roman" w:hAnsi="Times New Roman" w:cs="Times New Roman"/>
          <w:sz w:val="28"/>
        </w:rPr>
        <w:t>1</w:t>
      </w:r>
      <w:r w:rsidR="000E32DC" w:rsidRPr="0081080D">
        <w:rPr>
          <w:rFonts w:ascii="Times New Roman" w:eastAsia="Times New Roman" w:hAnsi="Times New Roman" w:cs="Times New Roman"/>
          <w:sz w:val="28"/>
        </w:rPr>
        <w:t>,</w:t>
      </w:r>
      <w:r w:rsidR="000E32DC">
        <w:rPr>
          <w:rFonts w:ascii="Times New Roman" w:eastAsia="Times New Roman" w:hAnsi="Times New Roman" w:cs="Times New Roman"/>
          <w:sz w:val="28"/>
        </w:rPr>
        <w:t xml:space="preserve"> 3, 4, 5, 6 </w:t>
      </w:r>
      <w:r w:rsidR="000E32D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0E32DC">
        <w:rPr>
          <w:rFonts w:ascii="Times New Roman" w:eastAsia="Times New Roman" w:hAnsi="Times New Roman" w:cs="Times New Roman"/>
          <w:sz w:val="28"/>
        </w:rPr>
        <w:t>7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0E32DC">
        <w:rPr>
          <w:rFonts w:ascii="Times New Roman" w:eastAsia="Times New Roman" w:hAnsi="Times New Roman" w:cs="Times New Roman"/>
          <w:sz w:val="28"/>
        </w:rPr>
        <w:t>21 года №108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0E32D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0E32DC">
        <w:rPr>
          <w:rFonts w:ascii="Times New Roman" w:eastAsia="Times New Roman" w:hAnsi="Times New Roman" w:cs="Times New Roman"/>
          <w:sz w:val="28"/>
        </w:rPr>
        <w:t>ой редакции (приложения № 1, 2, 3, 4, 5</w:t>
      </w:r>
      <w:r w:rsidR="000E32DC" w:rsidRPr="0081080D">
        <w:rPr>
          <w:rFonts w:ascii="Times New Roman" w:eastAsia="Times New Roman" w:hAnsi="Times New Roman" w:cs="Times New Roman"/>
          <w:sz w:val="28"/>
        </w:rPr>
        <w:t>).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2A405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2A405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A2A" w:rsidRDefault="00AC5A2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AC5A2A">
        <w:rPr>
          <w:rFonts w:ascii="Times New Roman" w:eastAsia="Times New Roman" w:hAnsi="Times New Roman" w:cs="Times New Roman"/>
          <w:sz w:val="28"/>
        </w:rPr>
        <w:t xml:space="preserve">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AC5A2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2A405E">
      <w:headerReference w:type="default" r:id="rId9"/>
      <w:pgSz w:w="11906" w:h="16838"/>
      <w:pgMar w:top="1" w:right="851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AD5" w:rsidRDefault="00E03AD5" w:rsidP="00622B51">
      <w:pPr>
        <w:spacing w:after="0" w:line="240" w:lineRule="auto"/>
      </w:pPr>
      <w:r>
        <w:separator/>
      </w:r>
    </w:p>
  </w:endnote>
  <w:endnote w:type="continuationSeparator" w:id="0">
    <w:p w:rsidR="00E03AD5" w:rsidRDefault="00E03AD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AD5" w:rsidRDefault="00E03AD5" w:rsidP="00622B51">
      <w:pPr>
        <w:spacing w:after="0" w:line="240" w:lineRule="auto"/>
      </w:pPr>
      <w:r>
        <w:separator/>
      </w:r>
    </w:p>
  </w:footnote>
  <w:footnote w:type="continuationSeparator" w:id="0">
    <w:p w:rsidR="00E03AD5" w:rsidRDefault="00E03AD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2964"/>
    <w:rsid w:val="00026503"/>
    <w:rsid w:val="000330B9"/>
    <w:rsid w:val="00034634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0E32DC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35491"/>
    <w:rsid w:val="00237AE2"/>
    <w:rsid w:val="00254A9A"/>
    <w:rsid w:val="0027110A"/>
    <w:rsid w:val="00294CC6"/>
    <w:rsid w:val="00296ACE"/>
    <w:rsid w:val="002A405E"/>
    <w:rsid w:val="002A45E4"/>
    <w:rsid w:val="002B17CA"/>
    <w:rsid w:val="002C134B"/>
    <w:rsid w:val="002C5606"/>
    <w:rsid w:val="002C5749"/>
    <w:rsid w:val="002D2176"/>
    <w:rsid w:val="002D38CA"/>
    <w:rsid w:val="002E0D92"/>
    <w:rsid w:val="002F3553"/>
    <w:rsid w:val="002F4122"/>
    <w:rsid w:val="0030344C"/>
    <w:rsid w:val="003041FD"/>
    <w:rsid w:val="00307839"/>
    <w:rsid w:val="003208A5"/>
    <w:rsid w:val="003302B9"/>
    <w:rsid w:val="003406BF"/>
    <w:rsid w:val="00366A8B"/>
    <w:rsid w:val="0037175A"/>
    <w:rsid w:val="003742DB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4190F"/>
    <w:rsid w:val="00451AA6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12B0F"/>
    <w:rsid w:val="00542088"/>
    <w:rsid w:val="005448E4"/>
    <w:rsid w:val="00546184"/>
    <w:rsid w:val="00546E66"/>
    <w:rsid w:val="0054763C"/>
    <w:rsid w:val="0055143A"/>
    <w:rsid w:val="005702AF"/>
    <w:rsid w:val="00577016"/>
    <w:rsid w:val="00593EF0"/>
    <w:rsid w:val="005A0530"/>
    <w:rsid w:val="005A2610"/>
    <w:rsid w:val="005A3FAF"/>
    <w:rsid w:val="005B2F66"/>
    <w:rsid w:val="005C4C30"/>
    <w:rsid w:val="005C6FFE"/>
    <w:rsid w:val="005D4C50"/>
    <w:rsid w:val="005E0977"/>
    <w:rsid w:val="005E30AB"/>
    <w:rsid w:val="005E4774"/>
    <w:rsid w:val="0061678E"/>
    <w:rsid w:val="00622B51"/>
    <w:rsid w:val="0062497D"/>
    <w:rsid w:val="006421F8"/>
    <w:rsid w:val="00674E67"/>
    <w:rsid w:val="006768D8"/>
    <w:rsid w:val="006901FF"/>
    <w:rsid w:val="006B6A19"/>
    <w:rsid w:val="006C0908"/>
    <w:rsid w:val="006D02F2"/>
    <w:rsid w:val="006D1AF3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17977"/>
    <w:rsid w:val="00827AEB"/>
    <w:rsid w:val="00830CE4"/>
    <w:rsid w:val="0083202B"/>
    <w:rsid w:val="0083647C"/>
    <w:rsid w:val="008415BB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1F92"/>
    <w:rsid w:val="008A562A"/>
    <w:rsid w:val="008D5C98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41DA2"/>
    <w:rsid w:val="009527D1"/>
    <w:rsid w:val="0095496A"/>
    <w:rsid w:val="00961AE4"/>
    <w:rsid w:val="00964549"/>
    <w:rsid w:val="009948F0"/>
    <w:rsid w:val="009A0743"/>
    <w:rsid w:val="009A1CB0"/>
    <w:rsid w:val="009A3BF6"/>
    <w:rsid w:val="009B2F7E"/>
    <w:rsid w:val="009C25AC"/>
    <w:rsid w:val="009C6F53"/>
    <w:rsid w:val="009E1599"/>
    <w:rsid w:val="009E782D"/>
    <w:rsid w:val="009F1472"/>
    <w:rsid w:val="00A11B65"/>
    <w:rsid w:val="00A14861"/>
    <w:rsid w:val="00A442B7"/>
    <w:rsid w:val="00A80278"/>
    <w:rsid w:val="00AA481C"/>
    <w:rsid w:val="00AA4F72"/>
    <w:rsid w:val="00AB5B26"/>
    <w:rsid w:val="00AB7BEF"/>
    <w:rsid w:val="00AC1935"/>
    <w:rsid w:val="00AC5A2A"/>
    <w:rsid w:val="00AD077E"/>
    <w:rsid w:val="00AD74CE"/>
    <w:rsid w:val="00AF504B"/>
    <w:rsid w:val="00B3139D"/>
    <w:rsid w:val="00B34ACF"/>
    <w:rsid w:val="00B42F60"/>
    <w:rsid w:val="00B54A46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AD5"/>
    <w:rsid w:val="00E03D2E"/>
    <w:rsid w:val="00E04A21"/>
    <w:rsid w:val="00E04D21"/>
    <w:rsid w:val="00E5103D"/>
    <w:rsid w:val="00E57955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433DB"/>
    <w:rsid w:val="00F50931"/>
    <w:rsid w:val="00F65E1C"/>
    <w:rsid w:val="00F700C7"/>
    <w:rsid w:val="00F7393D"/>
    <w:rsid w:val="00F748AC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0CE8-08D3-44A1-9C7B-79350C75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126</cp:revision>
  <cp:lastPrinted>2022-11-16T06:46:00Z</cp:lastPrinted>
  <dcterms:created xsi:type="dcterms:W3CDTF">2015-11-03T11:28:00Z</dcterms:created>
  <dcterms:modified xsi:type="dcterms:W3CDTF">2023-08-22T11:36:00Z</dcterms:modified>
</cp:coreProperties>
</file>