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D33BAC">
        <w:rPr>
          <w:rFonts w:ascii="Times New Roman" w:hAnsi="Times New Roman"/>
          <w:sz w:val="24"/>
          <w:szCs w:val="24"/>
        </w:rPr>
        <w:t>декабрь</w:t>
      </w:r>
      <w:bookmarkStart w:id="1" w:name="_GoBack"/>
      <w:bookmarkEnd w:id="1"/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D0659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2360D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87017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1736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87017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D92C5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087017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087017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D92C5F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59700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Участковый уполномоченный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</w:rPr>
        <w:t>Р.Н. Мирошников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F229B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А.Н. </w:t>
      </w:r>
      <w:proofErr w:type="spellStart"/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42D2"/>
    <w:rsid w:val="005F2E3C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A73B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1B7A"/>
    <w:rsid w:val="00B0724B"/>
    <w:rsid w:val="00B10E2F"/>
    <w:rsid w:val="00B1287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C09D4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3ABE8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2</cp:revision>
  <cp:lastPrinted>2020-12-08T07:09:00Z</cp:lastPrinted>
  <dcterms:created xsi:type="dcterms:W3CDTF">2022-12-28T11:56:00Z</dcterms:created>
  <dcterms:modified xsi:type="dcterms:W3CDTF">2022-12-28T11:56:00Z</dcterms:modified>
</cp:coreProperties>
</file>