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1" w:rsidRDefault="00622B51" w:rsidP="00593EF0">
      <w:pPr>
        <w:jc w:val="right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 xml:space="preserve">                                                </w:t>
      </w:r>
    </w:p>
    <w:p w:rsidR="009527D1" w:rsidRPr="009527D1" w:rsidRDefault="009527D1" w:rsidP="009527D1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9527D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9527D1" w:rsidRPr="009527D1" w:rsidRDefault="009527D1" w:rsidP="009527D1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9527D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EC489F">
        <w:rPr>
          <w:rFonts w:ascii="Times New Roman" w:eastAsia="Times New Roman" w:hAnsi="Times New Roman" w:cs="Times New Roman"/>
          <w:sz w:val="28"/>
          <w:szCs w:val="28"/>
        </w:rPr>
        <w:t xml:space="preserve">проекту </w:t>
      </w:r>
      <w:r w:rsidRPr="009527D1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EC489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527D1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9527D1" w:rsidRPr="009527D1" w:rsidRDefault="009527D1" w:rsidP="009527D1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 w:rsidRPr="009527D1">
        <w:rPr>
          <w:rFonts w:ascii="Times New Roman" w:eastAsia="Times New Roman" w:hAnsi="Times New Roman" w:cs="Times New Roman"/>
          <w:sz w:val="28"/>
          <w:szCs w:val="28"/>
        </w:rPr>
        <w:t>Дружненского  сельского поселения                                                                                  Белореченского района</w:t>
      </w:r>
    </w:p>
    <w:p w:rsidR="009527D1" w:rsidRPr="009527D1" w:rsidRDefault="00EC489F" w:rsidP="009527D1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 ноября 2021 года  №___</w:t>
      </w:r>
    </w:p>
    <w:p w:rsidR="009527D1" w:rsidRDefault="009527D1" w:rsidP="00593EF0">
      <w:pPr>
        <w:jc w:val="right"/>
        <w:rPr>
          <w:rFonts w:ascii="Times New Roman" w:hAnsi="Times New Roman" w:cs="Times New Roman"/>
        </w:rPr>
      </w:pPr>
    </w:p>
    <w:p w:rsidR="009527D1" w:rsidRDefault="009527D1" w:rsidP="00593EF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7FCC4B12" wp14:editId="5B68EE71">
            <wp:simplePos x="0" y="0"/>
            <wp:positionH relativeFrom="column">
              <wp:posOffset>2625090</wp:posOffset>
            </wp:positionH>
            <wp:positionV relativeFrom="paragraph">
              <wp:posOffset>239395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27D1" w:rsidRDefault="009527D1" w:rsidP="00593EF0">
      <w:pPr>
        <w:jc w:val="right"/>
        <w:rPr>
          <w:rFonts w:ascii="Times New Roman" w:hAnsi="Times New Roman" w:cs="Times New Roman"/>
        </w:rPr>
      </w:pPr>
    </w:p>
    <w:p w:rsidR="00593EF0" w:rsidRPr="00593EF0" w:rsidRDefault="00593EF0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 w:rsidRPr="00593EF0">
        <w:rPr>
          <w:rFonts w:ascii="Times New Roman" w:hAnsi="Times New Roman" w:cs="Times New Roman"/>
          <w:sz w:val="32"/>
          <w:szCs w:val="32"/>
        </w:rPr>
        <w:t>ПРОЕКТ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</w:t>
      </w:r>
      <w:bookmarkStart w:id="0" w:name="_GoBack"/>
      <w:bookmarkEnd w:id="0"/>
      <w:r w:rsidRPr="009527D1">
        <w:rPr>
          <w:rFonts w:ascii="Times New Roman" w:hAnsi="Times New Roman" w:cs="Times New Roman"/>
          <w:b/>
          <w:sz w:val="28"/>
          <w:szCs w:val="28"/>
        </w:rPr>
        <w:t>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EF0">
        <w:rPr>
          <w:rFonts w:ascii="Times New Roman" w:hAnsi="Times New Roman" w:cs="Times New Roman"/>
          <w:b/>
          <w:sz w:val="28"/>
          <w:szCs w:val="28"/>
        </w:rPr>
        <w:t xml:space="preserve">__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EF0">
        <w:rPr>
          <w:rFonts w:ascii="Times New Roman" w:hAnsi="Times New Roman" w:cs="Times New Roman"/>
          <w:szCs w:val="28"/>
        </w:rPr>
        <w:t xml:space="preserve">           </w:t>
      </w:r>
      <w:r w:rsidR="009B2F7E">
        <w:rPr>
          <w:rFonts w:ascii="Times New Roman" w:hAnsi="Times New Roman" w:cs="Times New Roman"/>
          <w:szCs w:val="28"/>
        </w:rPr>
        <w:t xml:space="preserve">________ </w:t>
      </w:r>
      <w:r w:rsidRPr="00593EF0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</w:t>
      </w:r>
      <w:r w:rsidR="000712EB">
        <w:rPr>
          <w:rFonts w:ascii="Times New Roman" w:hAnsi="Times New Roman" w:cs="Times New Roman"/>
          <w:sz w:val="28"/>
          <w:szCs w:val="28"/>
        </w:rPr>
        <w:t>2</w:t>
      </w:r>
      <w:r w:rsidR="00D17EB8">
        <w:rPr>
          <w:rFonts w:ascii="Times New Roman" w:hAnsi="Times New Roman" w:cs="Times New Roman"/>
          <w:sz w:val="28"/>
          <w:szCs w:val="28"/>
        </w:rPr>
        <w:t>1</w:t>
      </w:r>
      <w:r w:rsidR="009B2F7E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D17EB8">
        <w:rPr>
          <w:b/>
          <w:snapToGrid w:val="0"/>
          <w:szCs w:val="28"/>
        </w:rPr>
        <w:t>2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>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основные характеристики 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C54AF0">
        <w:rPr>
          <w:rFonts w:ascii="Times New Roman" w:eastAsia="Times New Roman" w:hAnsi="Times New Roman" w:cs="Times New Roman"/>
          <w:sz w:val="28"/>
        </w:rPr>
        <w:t xml:space="preserve"> 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в сумме </w:t>
      </w:r>
      <w:r w:rsidR="000712EB">
        <w:rPr>
          <w:rFonts w:ascii="Times New Roman" w:eastAsia="Times New Roman" w:hAnsi="Times New Roman" w:cs="Times New Roman"/>
          <w:sz w:val="28"/>
        </w:rPr>
        <w:t>29</w:t>
      </w:r>
      <w:r w:rsidR="008A562A">
        <w:rPr>
          <w:rFonts w:ascii="Times New Roman" w:eastAsia="Times New Roman" w:hAnsi="Times New Roman" w:cs="Times New Roman"/>
          <w:sz w:val="28"/>
        </w:rPr>
        <w:t>231</w:t>
      </w:r>
      <w:r w:rsidR="005702AF">
        <w:rPr>
          <w:rFonts w:ascii="Times New Roman" w:eastAsia="Times New Roman" w:hAnsi="Times New Roman" w:cs="Times New Roman"/>
          <w:sz w:val="28"/>
        </w:rPr>
        <w:t>6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в сумме </w:t>
      </w:r>
      <w:r w:rsidR="008A562A">
        <w:rPr>
          <w:rFonts w:ascii="Times New Roman" w:eastAsia="Times New Roman" w:hAnsi="Times New Roman" w:cs="Times New Roman"/>
          <w:sz w:val="28"/>
        </w:rPr>
        <w:t>29231</w:t>
      </w:r>
      <w:r w:rsidR="005702AF">
        <w:rPr>
          <w:rFonts w:ascii="Times New Roman" w:eastAsia="Times New Roman" w:hAnsi="Times New Roman" w:cs="Times New Roman"/>
          <w:sz w:val="28"/>
        </w:rPr>
        <w:t>6</w:t>
      </w:r>
      <w:r w:rsidR="000712EB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3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593EF0">
        <w:rPr>
          <w:rFonts w:ascii="Times New Roman" w:eastAsia="Times New Roman" w:hAnsi="Times New Roman" w:cs="Times New Roman"/>
          <w:sz w:val="28"/>
        </w:rPr>
        <w:lastRenderedPageBreak/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>
        <w:rPr>
          <w:rFonts w:ascii="Times New Roman" w:eastAsia="Times New Roman" w:hAnsi="Times New Roman" w:cs="Times New Roman"/>
          <w:sz w:val="28"/>
        </w:rPr>
        <w:t xml:space="preserve"> бюджета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>ления из краевого бюджета 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D043C0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42870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C42870">
        <w:rPr>
          <w:rFonts w:ascii="Times New Roman" w:eastAsia="Times New Roman" w:hAnsi="Times New Roman" w:cs="Times New Roman"/>
          <w:sz w:val="28"/>
        </w:rPr>
        <w:t xml:space="preserve">  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5B2F66">
        <w:rPr>
          <w:rFonts w:ascii="Times New Roman" w:hAnsi="Times New Roman"/>
          <w:sz w:val="28"/>
          <w:szCs w:val="28"/>
        </w:rPr>
        <w:t xml:space="preserve"> </w:t>
      </w:r>
      <w:r w:rsidR="005B2F66" w:rsidRPr="00C72CBA">
        <w:rPr>
          <w:rFonts w:ascii="Times New Roman" w:hAnsi="Times New Roman"/>
          <w:sz w:val="28"/>
          <w:szCs w:val="28"/>
        </w:rPr>
        <w:t xml:space="preserve"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5B2F66">
        <w:rPr>
          <w:rFonts w:ascii="Times New Roman" w:hAnsi="Times New Roman"/>
          <w:sz w:val="28"/>
          <w:szCs w:val="28"/>
        </w:rPr>
        <w:t>Дружненского</w:t>
      </w:r>
      <w:r w:rsidR="005B2F66"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</w:t>
      </w:r>
      <w:r w:rsidR="005E4774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5B2F6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</w:t>
      </w:r>
      <w:r w:rsidR="005E4774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программных направлений деятельности), групп видов расходов бюджета.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C10FD7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ассигнований, направляемых на исполнение публичных нормативных обязательств, в сумме</w:t>
      </w:r>
      <w:r w:rsidR="009A1CB0">
        <w:rPr>
          <w:rFonts w:ascii="Times New Roman" w:eastAsia="Times New Roman" w:hAnsi="Times New Roman" w:cs="Times New Roman"/>
          <w:sz w:val="28"/>
        </w:rPr>
        <w:t xml:space="preserve"> </w:t>
      </w:r>
      <w:r w:rsidR="00896AEF">
        <w:rPr>
          <w:rFonts w:ascii="Times New Roman" w:eastAsia="Times New Roman" w:hAnsi="Times New Roman" w:cs="Times New Roman"/>
          <w:sz w:val="28"/>
        </w:rPr>
        <w:t>36</w:t>
      </w:r>
      <w:r w:rsidR="008A562A">
        <w:rPr>
          <w:rFonts w:ascii="Times New Roman" w:eastAsia="Times New Roman" w:hAnsi="Times New Roman" w:cs="Times New Roman"/>
          <w:sz w:val="28"/>
        </w:rPr>
        <w:t>0</w:t>
      </w:r>
      <w:r w:rsidR="00D17EB8">
        <w:rPr>
          <w:rFonts w:ascii="Times New Roman" w:eastAsia="Times New Roman" w:hAnsi="Times New Roman" w:cs="Times New Roman"/>
          <w:sz w:val="28"/>
        </w:rPr>
        <w:t>000</w:t>
      </w:r>
      <w:r w:rsidR="009A1CB0">
        <w:rPr>
          <w:rFonts w:ascii="Times New Roman" w:eastAsia="Times New Roman" w:hAnsi="Times New Roman" w:cs="Times New Roman"/>
          <w:sz w:val="28"/>
        </w:rPr>
        <w:t xml:space="preserve">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C10FD7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Утвердить источники внутреннего 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5E4774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перечень </w:t>
      </w:r>
      <w:proofErr w:type="gramStart"/>
      <w:r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1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C10FD7">
        <w:rPr>
          <w:rFonts w:ascii="Times New Roman" w:eastAsia="Times New Roman" w:hAnsi="Times New Roman" w:cs="Times New Roman"/>
          <w:sz w:val="28"/>
        </w:rPr>
        <w:t xml:space="preserve">           </w:t>
      </w:r>
      <w:r w:rsidR="001F2A50">
        <w:rPr>
          <w:rFonts w:ascii="Times New Roman" w:eastAsia="Times New Roman" w:hAnsi="Times New Roman" w:cs="Times New Roman"/>
          <w:sz w:val="28"/>
        </w:rPr>
        <w:t xml:space="preserve"> 1 января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139D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B3139D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12F35">
        <w:rPr>
          <w:rFonts w:ascii="Times New Roman" w:hAnsi="Times New Roman"/>
          <w:sz w:val="28"/>
          <w:szCs w:val="28"/>
        </w:rPr>
        <w:t>2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D17EB8">
        <w:rPr>
          <w:rFonts w:ascii="Times New Roman" w:hAnsi="Times New Roman"/>
          <w:sz w:val="28"/>
          <w:szCs w:val="28"/>
        </w:rPr>
        <w:t>2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>кого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>, в пределах лимитов бюджетных обязательств на</w:t>
      </w:r>
      <w:proofErr w:type="gramEnd"/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94476" w:rsidRPr="00F272AB">
        <w:rPr>
          <w:rFonts w:ascii="Times New Roman" w:hAnsi="Times New Roman"/>
          <w:sz w:val="28"/>
          <w:szCs w:val="28"/>
        </w:rPr>
        <w:t>соответствующий финансовый год, доведенных до них в установленном порядке на соответствующие цели:</w:t>
      </w:r>
      <w:proofErr w:type="gramEnd"/>
    </w:p>
    <w:p w:rsidR="00C94476" w:rsidRPr="00F272AB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94476" w:rsidRPr="00F272AB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 xml:space="preserve">а) об  оказании  услуг связи, о подписке на печатные издания </w:t>
      </w:r>
      <w:r>
        <w:rPr>
          <w:rFonts w:ascii="Times New Roman" w:hAnsi="Times New Roman"/>
          <w:sz w:val="28"/>
          <w:szCs w:val="28"/>
        </w:rPr>
        <w:t>и об их при</w:t>
      </w:r>
      <w:r w:rsidRPr="00F272AB">
        <w:rPr>
          <w:rFonts w:ascii="Times New Roman" w:hAnsi="Times New Roman"/>
          <w:sz w:val="28"/>
          <w:szCs w:val="28"/>
        </w:rPr>
        <w:t>обретении;</w:t>
      </w:r>
    </w:p>
    <w:p w:rsidR="00C94476" w:rsidRPr="00F272AB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94476" w:rsidRPr="00F272AB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>кого сельского поселения Белореченского района;</w:t>
      </w:r>
    </w:p>
    <w:p w:rsidR="00F22C41" w:rsidRPr="0020071F" w:rsidRDefault="00C94476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F272AB">
        <w:rPr>
          <w:rFonts w:ascii="Times New Roman" w:hAnsi="Times New Roman"/>
          <w:szCs w:val="28"/>
        </w:rPr>
        <w:t xml:space="preserve"> 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D17EB8">
        <w:rPr>
          <w:rFonts w:ascii="Times New Roman" w:hAnsi="Times New Roman"/>
          <w:sz w:val="28"/>
        </w:rPr>
        <w:t>2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0,00</w:t>
      </w:r>
      <w:r w:rsidR="00D17EB8">
        <w:rPr>
          <w:rFonts w:ascii="Times New Roman" w:hAnsi="Times New Roman"/>
          <w:sz w:val="28"/>
        </w:rPr>
        <w:t>79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F2A50">
        <w:rPr>
          <w:rFonts w:ascii="Times New Roman" w:eastAsia="Times New Roman" w:hAnsi="Times New Roman" w:cs="Times New Roman"/>
          <w:sz w:val="28"/>
        </w:rPr>
        <w:t>1</w:t>
      </w:r>
      <w:r w:rsidR="00E03D2E">
        <w:rPr>
          <w:rFonts w:ascii="Times New Roman" w:eastAsia="Times New Roman" w:hAnsi="Times New Roman" w:cs="Times New Roman"/>
          <w:sz w:val="28"/>
        </w:rPr>
        <w:t>830</w:t>
      </w:r>
      <w:r w:rsidR="00D17EB8">
        <w:rPr>
          <w:rFonts w:ascii="Times New Roman" w:eastAsia="Times New Roman" w:hAnsi="Times New Roman" w:cs="Times New Roman"/>
          <w:sz w:val="28"/>
        </w:rPr>
        <w:t>4</w:t>
      </w:r>
      <w:r w:rsidR="00040206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199">
        <w:rPr>
          <w:rFonts w:ascii="Times New Roman" w:hAnsi="Times New Roman" w:cs="Times New Roman"/>
          <w:sz w:val="28"/>
          <w:szCs w:val="28"/>
        </w:rPr>
        <w:t>1</w:t>
      </w:r>
      <w:r w:rsidR="00212F35">
        <w:rPr>
          <w:rFonts w:ascii="Times New Roman" w:hAnsi="Times New Roman" w:cs="Times New Roman"/>
          <w:sz w:val="28"/>
          <w:szCs w:val="28"/>
        </w:rPr>
        <w:t>5</w:t>
      </w:r>
      <w:r w:rsidRPr="00A821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A82199">
        <w:rPr>
          <w:rFonts w:ascii="Times New Roman" w:hAnsi="Times New Roman" w:cs="Times New Roman"/>
          <w:sz w:val="28"/>
          <w:szCs w:val="28"/>
        </w:rPr>
        <w:t xml:space="preserve">лицам (за исключением субсидий муниципальным учреждениям, а также субсидий, </w:t>
      </w:r>
      <w:r w:rsidRPr="00A82199">
        <w:rPr>
          <w:rFonts w:ascii="Times New Roman" w:hAnsi="Times New Roman" w:cs="Times New Roman"/>
          <w:sz w:val="28"/>
          <w:szCs w:val="28"/>
        </w:rPr>
        <w:lastRenderedPageBreak/>
        <w:t>указанных в пунктах 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82199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>
        <w:rPr>
          <w:rFonts w:ascii="Times New Roman" w:hAnsi="Times New Roman" w:cs="Times New Roman"/>
          <w:sz w:val="28"/>
          <w:szCs w:val="28"/>
        </w:rPr>
        <w:t xml:space="preserve">ых </w:t>
      </w:r>
      <w:r w:rsidRPr="00A82199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A82199">
        <w:rPr>
          <w:rFonts w:ascii="Times New Roman" w:hAnsi="Times New Roman" w:cs="Times New Roman"/>
          <w:sz w:val="28"/>
          <w:szCs w:val="28"/>
        </w:rPr>
        <w:t>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  <w:proofErr w:type="gramEnd"/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212F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54763C">
        <w:rPr>
          <w:rFonts w:ascii="Times New Roman" w:hAnsi="Times New Roman" w:cs="Times New Roman"/>
          <w:sz w:val="28"/>
          <w:szCs w:val="28"/>
        </w:rPr>
        <w:t xml:space="preserve">)  оказания </w:t>
      </w:r>
      <w:r w:rsidR="00722232" w:rsidRPr="00E80452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предпринимательства;</w:t>
      </w:r>
    </w:p>
    <w:p w:rsidR="007750B2" w:rsidRDefault="00C94476" w:rsidP="002007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722232"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 w:rsidR="00722232">
        <w:rPr>
          <w:rFonts w:ascii="Times New Roman" w:hAnsi="Times New Roman" w:cs="Times New Roman"/>
          <w:sz w:val="28"/>
          <w:szCs w:val="28"/>
        </w:rPr>
        <w:t xml:space="preserve">ки отдельным категориям </w:t>
      </w:r>
      <w:r w:rsidR="0054763C">
        <w:rPr>
          <w:rFonts w:ascii="Times New Roman" w:hAnsi="Times New Roman" w:cs="Times New Roman"/>
          <w:sz w:val="28"/>
          <w:szCs w:val="28"/>
        </w:rPr>
        <w:t>граждан:</w:t>
      </w:r>
    </w:p>
    <w:p w:rsidR="0054763C" w:rsidRPr="00053293" w:rsidRDefault="0054763C" w:rsidP="002007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оказания поддержки субъектам инвестиционной деятельности.</w:t>
      </w:r>
    </w:p>
    <w:p w:rsidR="00F22C41" w:rsidRDefault="007750B2" w:rsidP="004A40CB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</w:rPr>
      </w:pPr>
      <w:r w:rsidRPr="00053293">
        <w:rPr>
          <w:rFonts w:ascii="Times New Roman" w:hAnsi="Times New Roman"/>
          <w:sz w:val="28"/>
          <w:szCs w:val="22"/>
        </w:rPr>
        <w:t xml:space="preserve">        </w:t>
      </w:r>
      <w:r w:rsidR="0020071F" w:rsidRPr="00053293">
        <w:rPr>
          <w:rFonts w:ascii="Times New Roman" w:hAnsi="Times New Roman"/>
          <w:sz w:val="28"/>
          <w:szCs w:val="22"/>
        </w:rPr>
        <w:t xml:space="preserve"> </w:t>
      </w:r>
      <w:r w:rsidRPr="00053293">
        <w:rPr>
          <w:rFonts w:ascii="Times New Roman" w:hAnsi="Times New Roman"/>
          <w:sz w:val="28"/>
          <w:szCs w:val="22"/>
        </w:rPr>
        <w:t xml:space="preserve"> </w:t>
      </w:r>
      <w:r w:rsidR="0054763C">
        <w:rPr>
          <w:rFonts w:ascii="Times New Roman" w:hAnsi="Times New Roman"/>
          <w:sz w:val="28"/>
          <w:szCs w:val="22"/>
        </w:rPr>
        <w:t>1</w:t>
      </w:r>
      <w:r w:rsidR="00212F35">
        <w:rPr>
          <w:rFonts w:ascii="Times New Roman" w:hAnsi="Times New Roman"/>
          <w:sz w:val="28"/>
          <w:szCs w:val="22"/>
        </w:rPr>
        <w:t>7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F22C41">
        <w:rPr>
          <w:rFonts w:ascii="Times New Roman" w:hAnsi="Times New Roman"/>
          <w:sz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D17EB8">
        <w:rPr>
          <w:rFonts w:ascii="Times New Roman" w:hAnsi="Times New Roman"/>
          <w:sz w:val="28"/>
        </w:rPr>
        <w:t>2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451AA6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Дружненского сельского поселения Белореченского района на 2022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2022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Дружненского сельского поселе</w:t>
      </w:r>
      <w:r w:rsidR="00140E63">
        <w:rPr>
          <w:rFonts w:ascii="Times New Roman" w:eastAsia="Times New Roman" w:hAnsi="Times New Roman" w:cs="Times New Roman"/>
          <w:sz w:val="28"/>
        </w:rPr>
        <w:t>ния Белореченского района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F272AB">
        <w:rPr>
          <w:rFonts w:ascii="Times New Roman" w:hAnsi="Times New Roman"/>
          <w:szCs w:val="28"/>
        </w:rPr>
        <w:t xml:space="preserve"> </w:t>
      </w:r>
    </w:p>
    <w:p w:rsidR="00F22C41" w:rsidRPr="00064D13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Дружненского сельского поселения Белореченского района подлежат приведению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2F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D17E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3E3F33" w:rsidRDefault="003E3F33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p w:rsidR="007750B2" w:rsidRDefault="007750B2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40CB" w:rsidRDefault="004A40CB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4763C" w:rsidRDefault="0054763C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110A" w:rsidRDefault="0027110A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27110A" w:rsidSect="005A0530">
      <w:headerReference w:type="default" r:id="rId19"/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08F" w:rsidRDefault="006C008F" w:rsidP="00622B51">
      <w:pPr>
        <w:spacing w:after="0" w:line="240" w:lineRule="auto"/>
      </w:pPr>
      <w:r>
        <w:separator/>
      </w:r>
    </w:p>
  </w:endnote>
  <w:endnote w:type="continuationSeparator" w:id="0">
    <w:p w:rsidR="006C008F" w:rsidRDefault="006C008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08F" w:rsidRDefault="006C008F" w:rsidP="00622B51">
      <w:pPr>
        <w:spacing w:after="0" w:line="240" w:lineRule="auto"/>
      </w:pPr>
      <w:r>
        <w:separator/>
      </w:r>
    </w:p>
  </w:footnote>
  <w:footnote w:type="continuationSeparator" w:id="0">
    <w:p w:rsidR="006C008F" w:rsidRDefault="006C008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3208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89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406BF"/>
    <w:rsid w:val="00366A8B"/>
    <w:rsid w:val="0037175A"/>
    <w:rsid w:val="00384718"/>
    <w:rsid w:val="00384DB0"/>
    <w:rsid w:val="00397804"/>
    <w:rsid w:val="003B6AB7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D4C50"/>
    <w:rsid w:val="005E0977"/>
    <w:rsid w:val="005E30AB"/>
    <w:rsid w:val="005E4774"/>
    <w:rsid w:val="00622B51"/>
    <w:rsid w:val="006421F8"/>
    <w:rsid w:val="00674E67"/>
    <w:rsid w:val="006C008F"/>
    <w:rsid w:val="006D02F2"/>
    <w:rsid w:val="00722232"/>
    <w:rsid w:val="00736A0D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30CE4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B5B26"/>
    <w:rsid w:val="00AB7BEF"/>
    <w:rsid w:val="00AD077E"/>
    <w:rsid w:val="00AD74CE"/>
    <w:rsid w:val="00B3139D"/>
    <w:rsid w:val="00B42F60"/>
    <w:rsid w:val="00B55217"/>
    <w:rsid w:val="00B62626"/>
    <w:rsid w:val="00BA52DA"/>
    <w:rsid w:val="00BD036E"/>
    <w:rsid w:val="00BD23D1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F472A"/>
    <w:rsid w:val="00E03D2E"/>
    <w:rsid w:val="00E04D21"/>
    <w:rsid w:val="00E5103D"/>
    <w:rsid w:val="00E84FF0"/>
    <w:rsid w:val="00E853A5"/>
    <w:rsid w:val="00E8723A"/>
    <w:rsid w:val="00EB0063"/>
    <w:rsid w:val="00EC489F"/>
    <w:rsid w:val="00ED1854"/>
    <w:rsid w:val="00EE3FCC"/>
    <w:rsid w:val="00EE5600"/>
    <w:rsid w:val="00F01F26"/>
    <w:rsid w:val="00F13D70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F40D5-37C3-4714-8407-7EAB13BA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5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85</cp:revision>
  <cp:lastPrinted>2021-11-11T08:02:00Z</cp:lastPrinted>
  <dcterms:created xsi:type="dcterms:W3CDTF">2015-11-03T11:28:00Z</dcterms:created>
  <dcterms:modified xsi:type="dcterms:W3CDTF">2022-09-13T10:49:00Z</dcterms:modified>
</cp:coreProperties>
</file>